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10</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4220"/>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441795" w:rsidRDefault="00EA0018" w:rsidP="00CE69CF">
            <w:pPr>
              <w:ind w:left="284"/>
              <w:jc w:val="center"/>
              <w:rPr>
                <w:rFonts w:asciiTheme="majorBidi" w:hAnsiTheme="majorBidi" w:cstheme="majorBidi"/>
                <w:b/>
                <w:sz w:val="28"/>
                <w:szCs w:val="28"/>
                <w:lang w:val="en-US"/>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w:t>
            </w:r>
            <w:r w:rsidR="00441795">
              <w:rPr>
                <w:rFonts w:asciiTheme="majorBidi" w:hAnsiTheme="majorBidi" w:cstheme="majorBidi"/>
                <w:b/>
                <w:sz w:val="28"/>
                <w:szCs w:val="28"/>
              </w:rPr>
              <w:t>BG06RDNP001-19.686</w:t>
            </w:r>
          </w:p>
          <w:p w:rsidR="00446D78" w:rsidRDefault="00446D78" w:rsidP="00446D78">
            <w:pPr>
              <w:spacing w:line="360" w:lineRule="auto"/>
              <w:ind w:right="-2"/>
              <w:jc w:val="center"/>
              <w:rPr>
                <w:b/>
                <w:sz w:val="28"/>
                <w:szCs w:val="28"/>
              </w:rPr>
            </w:pPr>
          </w:p>
          <w:p w:rsidR="0021541C" w:rsidRDefault="0021541C" w:rsidP="00CE69CF">
            <w:pPr>
              <w:ind w:left="284"/>
              <w:jc w:val="center"/>
              <w:rPr>
                <w:b/>
                <w:sz w:val="28"/>
                <w:szCs w:val="28"/>
              </w:rPr>
            </w:pPr>
            <w:r w:rsidRPr="0021541C">
              <w:rPr>
                <w:b/>
                <w:sz w:val="28"/>
                <w:szCs w:val="28"/>
              </w:rPr>
              <w:t>Мярка МИГ6.4.1 „Инвестиции в подкрепа на неземеделски дейности”.</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21541C" w:rsidP="00E951B6">
            <w:pPr>
              <w:spacing w:line="276" w:lineRule="auto"/>
              <w:rPr>
                <w:rFonts w:cs="Times New Roman"/>
                <w:b/>
                <w:szCs w:val="24"/>
              </w:rPr>
            </w:pPr>
            <w:r w:rsidRPr="00E951B6">
              <w:rPr>
                <w:rFonts w:cs="Times New Roman"/>
                <w:szCs w:val="24"/>
              </w:rPr>
              <w:t>Максималният</w:t>
            </w:r>
            <w:r w:rsidR="00E951B6" w:rsidRPr="00E951B6">
              <w:rPr>
                <w:rFonts w:cs="Times New Roman"/>
                <w:szCs w:val="24"/>
              </w:rPr>
              <w:t xml:space="preserve"> брой на точки  по настоящата процедура е </w:t>
            </w:r>
            <w:r w:rsidR="00441795">
              <w:rPr>
                <w:rFonts w:cs="Times New Roman"/>
                <w:b/>
                <w:szCs w:val="24"/>
                <w:lang w:val="en-US"/>
              </w:rPr>
              <w:t>75</w:t>
            </w:r>
            <w:r w:rsidR="00E951B6">
              <w:rPr>
                <w:rFonts w:cs="Times New Roman"/>
                <w:b/>
                <w:szCs w:val="24"/>
              </w:rPr>
              <w:t xml:space="preserve"> точки.</w:t>
            </w: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21541C">
              <w:rPr>
                <w:rFonts w:cs="Times New Roman"/>
                <w:b/>
                <w:szCs w:val="24"/>
              </w:rPr>
              <w:t>2</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5D62BE" w:rsidRDefault="005D62BE" w:rsidP="005D62BE">
            <w:pPr>
              <w:rPr>
                <w:rFonts w:cs="Times New Roman"/>
                <w:szCs w:val="24"/>
              </w:rPr>
            </w:pPr>
          </w:p>
          <w:p w:rsidR="00446D78" w:rsidRPr="005D62BE" w:rsidRDefault="00446D78" w:rsidP="005D62BE">
            <w:pPr>
              <w:rPr>
                <w:rFonts w:cs="Times New Roman"/>
                <w:szCs w:val="24"/>
              </w:rPr>
            </w:pPr>
          </w:p>
          <w:p w:rsidR="00446D78" w:rsidRPr="00446D78" w:rsidRDefault="00446D78" w:rsidP="00446D78">
            <w:pPr>
              <w:tabs>
                <w:tab w:val="left" w:pos="248"/>
                <w:tab w:val="left" w:pos="648"/>
              </w:tabs>
              <w:jc w:val="center"/>
              <w:rPr>
                <w:b/>
              </w:rPr>
            </w:pPr>
            <w:r w:rsidRPr="00446D78">
              <w:rPr>
                <w:b/>
              </w:rPr>
              <w:t>При равен брой точки  се финансира проектното предложение на кандидата, който е осигурил повече работни места по Критерии №</w:t>
            </w:r>
            <w:r w:rsidR="0021541C">
              <w:rPr>
                <w:b/>
              </w:rPr>
              <w:t>5</w:t>
            </w:r>
            <w:r w:rsidRPr="00446D78">
              <w:rPr>
                <w:b/>
              </w:rPr>
              <w:t xml:space="preserve"> „ Кандидатът осигурява допълнителна заетост, вкл. и за жени“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 xml:space="preserve">При недостиг на средства за финансиране на всички проектни предложения, които успешно са преминали оценяването, КППП изготвя </w:t>
            </w:r>
            <w:r w:rsidRPr="009F694F">
              <w:rPr>
                <w:szCs w:val="24"/>
              </w:rPr>
              <w:lastRenderedPageBreak/>
              <w:t>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proofErr w:type="spellStart"/>
            <w:r w:rsidRPr="009F694F">
              <w:rPr>
                <w:szCs w:val="24"/>
              </w:rPr>
              <w:t>Техническта</w:t>
            </w:r>
            <w:proofErr w:type="spellEnd"/>
            <w:r w:rsidRPr="009F694F">
              <w:rPr>
                <w:szCs w:val="24"/>
              </w:rPr>
              <w:t xml:space="preserve"> и финансова оценка на проектните предложения се извършва съгласно Методология за </w:t>
            </w:r>
            <w:proofErr w:type="spellStart"/>
            <w:r w:rsidRPr="009F694F">
              <w:rPr>
                <w:szCs w:val="24"/>
              </w:rPr>
              <w:t>за</w:t>
            </w:r>
            <w:proofErr w:type="spellEnd"/>
            <w:r w:rsidRPr="009F694F">
              <w:rPr>
                <w:szCs w:val="24"/>
              </w:rPr>
              <w:t xml:space="preserve"> оценка на проектните предложения, </w:t>
            </w:r>
            <w:r>
              <w:rPr>
                <w:szCs w:val="24"/>
              </w:rPr>
              <w:t xml:space="preserve">Приложение </w:t>
            </w:r>
            <w:r w:rsidRPr="009F694F">
              <w:rPr>
                <w:szCs w:val="24"/>
              </w:rPr>
              <w:t xml:space="preserve">към Условията за кандидатстване/Документи за </w:t>
            </w:r>
            <w:proofErr w:type="spellStart"/>
            <w:r w:rsidRPr="009F694F">
              <w:rPr>
                <w:szCs w:val="24"/>
              </w:rPr>
              <w:t>инфомация</w:t>
            </w:r>
            <w:proofErr w:type="spellEnd"/>
            <w:r w:rsidRPr="009F694F">
              <w:rPr>
                <w:szCs w:val="24"/>
              </w:rPr>
              <w:t>.</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proofErr w:type="spellStart"/>
            <w:r w:rsidRPr="004F4E4F">
              <w:rPr>
                <w:b/>
                <w:szCs w:val="24"/>
                <w:lang w:val="en-US"/>
              </w:rPr>
              <w:t>Важно</w:t>
            </w:r>
            <w:proofErr w:type="spellEnd"/>
            <w:r w:rsidRPr="004F4E4F">
              <w:rPr>
                <w:b/>
                <w:szCs w:val="24"/>
                <w:lang w:val="en-US"/>
              </w:rPr>
              <w:t>!</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w:t>
            </w:r>
            <w:proofErr w:type="spellStart"/>
            <w:r>
              <w:rPr>
                <w:szCs w:val="24"/>
              </w:rPr>
              <w:t>нередевност</w:t>
            </w:r>
            <w:proofErr w:type="spellEnd"/>
            <w:r>
              <w:rPr>
                <w:szCs w:val="24"/>
              </w:rPr>
              <w:t xml:space="preserve">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gridCol w:w="2126"/>
        <w:gridCol w:w="2694"/>
      </w:tblGrid>
      <w:tr w:rsidR="0021541C" w:rsidRPr="00E45BC5" w:rsidTr="000E525A">
        <w:trPr>
          <w:trHeight w:val="473"/>
        </w:trPr>
        <w:tc>
          <w:tcPr>
            <w:tcW w:w="9209" w:type="dxa"/>
          </w:tcPr>
          <w:p w:rsidR="0021541C" w:rsidRPr="00E45BC5" w:rsidRDefault="0021541C" w:rsidP="007C7A70">
            <w:pPr>
              <w:spacing w:line="276" w:lineRule="auto"/>
              <w:jc w:val="both"/>
              <w:rPr>
                <w:b/>
              </w:rPr>
            </w:pPr>
            <w:r w:rsidRPr="00E45BC5">
              <w:rPr>
                <w:b/>
              </w:rPr>
              <w:t>Критерии за избор и тяхната тежест:</w:t>
            </w:r>
          </w:p>
        </w:tc>
        <w:tc>
          <w:tcPr>
            <w:tcW w:w="2126" w:type="dxa"/>
            <w:shd w:val="clear" w:color="auto" w:fill="auto"/>
            <w:vAlign w:val="center"/>
          </w:tcPr>
          <w:p w:rsidR="0021541C" w:rsidRPr="00E45BC5" w:rsidRDefault="0021541C" w:rsidP="007C7A70">
            <w:pPr>
              <w:spacing w:line="276" w:lineRule="auto"/>
              <w:jc w:val="center"/>
              <w:rPr>
                <w:b/>
              </w:rPr>
            </w:pPr>
            <w:r w:rsidRPr="00E45BC5">
              <w:rPr>
                <w:b/>
              </w:rPr>
              <w:t>Точки</w:t>
            </w:r>
          </w:p>
        </w:tc>
        <w:tc>
          <w:tcPr>
            <w:tcW w:w="2694" w:type="dxa"/>
            <w:shd w:val="clear" w:color="auto" w:fill="auto"/>
            <w:vAlign w:val="center"/>
          </w:tcPr>
          <w:p w:rsidR="0021541C" w:rsidRPr="00E45BC5" w:rsidRDefault="0021541C" w:rsidP="0021541C">
            <w:pPr>
              <w:spacing w:line="276" w:lineRule="auto"/>
              <w:jc w:val="center"/>
              <w:rPr>
                <w:b/>
              </w:rPr>
            </w:pPr>
            <w:r>
              <w:rPr>
                <w:b/>
              </w:rPr>
              <w:t>Източник на информация</w:t>
            </w:r>
          </w:p>
        </w:tc>
      </w:tr>
      <w:tr w:rsidR="0021541C" w:rsidRPr="00E45BC5" w:rsidTr="000E525A">
        <w:trPr>
          <w:trHeight w:val="673"/>
        </w:trPr>
        <w:tc>
          <w:tcPr>
            <w:tcW w:w="9209" w:type="dxa"/>
            <w:vAlign w:val="center"/>
          </w:tcPr>
          <w:p w:rsidR="0021541C" w:rsidRPr="00E45BC5" w:rsidRDefault="0021541C" w:rsidP="007C7A70">
            <w:pPr>
              <w:pStyle w:val="2"/>
              <w:spacing w:line="276" w:lineRule="auto"/>
              <w:jc w:val="both"/>
            </w:pPr>
            <w:r w:rsidRPr="00E45BC5">
              <w:t>1. Проектът е представен от собственик (ЕТ) и/или управляващ/представляващ ООД с минимум 25% дялово участие на възраст до 40 години включително.</w:t>
            </w:r>
          </w:p>
        </w:tc>
        <w:tc>
          <w:tcPr>
            <w:tcW w:w="2126" w:type="dxa"/>
            <w:shd w:val="clear" w:color="auto" w:fill="auto"/>
            <w:vAlign w:val="center"/>
          </w:tcPr>
          <w:p w:rsidR="0021541C" w:rsidRPr="00E45BC5" w:rsidRDefault="0021541C" w:rsidP="007C7A70">
            <w:pPr>
              <w:pStyle w:val="2"/>
              <w:spacing w:line="276" w:lineRule="auto"/>
              <w:jc w:val="center"/>
            </w:pPr>
            <w:r w:rsidRPr="00E45BC5">
              <w:t>5 т.</w:t>
            </w:r>
          </w:p>
        </w:tc>
        <w:tc>
          <w:tcPr>
            <w:tcW w:w="2694" w:type="dxa"/>
            <w:shd w:val="clear" w:color="auto" w:fill="auto"/>
            <w:vAlign w:val="center"/>
          </w:tcPr>
          <w:p w:rsidR="0021541C" w:rsidRPr="00E45BC5" w:rsidRDefault="0021541C" w:rsidP="0021541C">
            <w:pPr>
              <w:pStyle w:val="2"/>
              <w:spacing w:line="276" w:lineRule="auto"/>
              <w:jc w:val="center"/>
            </w:pPr>
            <w:r>
              <w:t xml:space="preserve">Формуляр за кандидатстване </w:t>
            </w:r>
          </w:p>
        </w:tc>
      </w:tr>
      <w:tr w:rsidR="0021541C" w:rsidRPr="00E45BC5" w:rsidTr="00441795">
        <w:trPr>
          <w:trHeight w:val="673"/>
        </w:trPr>
        <w:tc>
          <w:tcPr>
            <w:tcW w:w="9209" w:type="dxa"/>
            <w:vAlign w:val="center"/>
          </w:tcPr>
          <w:p w:rsidR="0021541C" w:rsidRPr="00E45BC5" w:rsidRDefault="0021541C" w:rsidP="007C7A70">
            <w:pPr>
              <w:pStyle w:val="2"/>
              <w:spacing w:line="276" w:lineRule="auto"/>
              <w:jc w:val="both"/>
            </w:pPr>
            <w:r w:rsidRPr="00E45BC5">
              <w:t>2. Проектът предвижда инвестиции за развитие производството на крайни продукти</w:t>
            </w:r>
            <w:r>
              <w:t>, които ще се реализират с цел р</w:t>
            </w:r>
            <w:r w:rsidRPr="00E45BC5">
              <w:t>еклама на територията, насърчават туризма и териториалната идентичност.</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535"/>
        </w:trPr>
        <w:tc>
          <w:tcPr>
            <w:tcW w:w="9209" w:type="dxa"/>
            <w:vAlign w:val="center"/>
          </w:tcPr>
          <w:p w:rsidR="0021541C" w:rsidRPr="00E45BC5" w:rsidRDefault="0021541C" w:rsidP="007C7A70">
            <w:pPr>
              <w:pStyle w:val="2"/>
              <w:spacing w:line="276" w:lineRule="auto"/>
              <w:jc w:val="both"/>
            </w:pPr>
            <w:r w:rsidRPr="00E45BC5">
              <w:t>3. Проектът е свързан със следните инвестиции/услуги :</w:t>
            </w:r>
          </w:p>
          <w:p w:rsidR="0021541C" w:rsidRPr="00E45BC5" w:rsidRDefault="0021541C" w:rsidP="007C7A70">
            <w:pPr>
              <w:pStyle w:val="2"/>
              <w:spacing w:line="276" w:lineRule="auto"/>
              <w:jc w:val="both"/>
            </w:pPr>
            <w:r w:rsidRPr="00E45BC5">
              <w:t xml:space="preserve">- Инвестиции в иновации за територията на МИГ </w:t>
            </w:r>
            <w:r w:rsidRPr="00B6216D">
              <w:t>– 5 т.</w:t>
            </w:r>
          </w:p>
          <w:p w:rsidR="0021541C" w:rsidRPr="00E45BC5" w:rsidRDefault="0021541C" w:rsidP="007C7A70">
            <w:pPr>
              <w:pStyle w:val="2"/>
              <w:spacing w:line="276" w:lineRule="auto"/>
              <w:jc w:val="both"/>
            </w:pPr>
            <w:r w:rsidRPr="00E45BC5">
              <w:t>- Инвестиции в  предоставяне на услуги за населението – 5 т.</w:t>
            </w:r>
          </w:p>
          <w:p w:rsidR="0021541C" w:rsidRPr="00E45BC5" w:rsidRDefault="0021541C" w:rsidP="007C7A70">
            <w:pPr>
              <w:pStyle w:val="2"/>
              <w:spacing w:line="276" w:lineRule="auto"/>
              <w:jc w:val="both"/>
            </w:pPr>
            <w:r w:rsidRPr="00E45BC5">
              <w:lastRenderedPageBreak/>
              <w:t xml:space="preserve">- Инвестиции в производствена дейност в </w:t>
            </w:r>
            <w:proofErr w:type="spellStart"/>
            <w:r w:rsidRPr="00E45BC5">
              <w:t>микропредприятие</w:t>
            </w:r>
            <w:proofErr w:type="spellEnd"/>
            <w:r w:rsidRPr="00E45BC5">
              <w:t xml:space="preserve"> – 5 т.</w:t>
            </w:r>
          </w:p>
        </w:tc>
        <w:tc>
          <w:tcPr>
            <w:tcW w:w="2126" w:type="dxa"/>
            <w:vAlign w:val="center"/>
          </w:tcPr>
          <w:p w:rsidR="0021541C" w:rsidRPr="00E45BC5" w:rsidRDefault="0021541C" w:rsidP="007C7A70">
            <w:pPr>
              <w:pStyle w:val="2"/>
              <w:spacing w:line="276" w:lineRule="auto"/>
              <w:jc w:val="center"/>
            </w:pPr>
            <w:r w:rsidRPr="00E45BC5">
              <w:lastRenderedPageBreak/>
              <w:t>15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413"/>
        </w:trPr>
        <w:tc>
          <w:tcPr>
            <w:tcW w:w="9209" w:type="dxa"/>
            <w:vAlign w:val="center"/>
          </w:tcPr>
          <w:p w:rsidR="0021541C" w:rsidRPr="00E45BC5" w:rsidRDefault="0021541C" w:rsidP="007C7A70">
            <w:pPr>
              <w:pStyle w:val="2"/>
              <w:spacing w:line="276" w:lineRule="auto"/>
              <w:jc w:val="both"/>
            </w:pPr>
            <w:r w:rsidRPr="00E45BC5">
              <w:lastRenderedPageBreak/>
              <w:t>4. Проектът е свързан с подобряването на здравни, социални и ветеринарните услуги на територията на МИГ.</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673"/>
        </w:trPr>
        <w:tc>
          <w:tcPr>
            <w:tcW w:w="9209" w:type="dxa"/>
            <w:vAlign w:val="center"/>
          </w:tcPr>
          <w:p w:rsidR="0021541C" w:rsidRPr="00E45BC5" w:rsidRDefault="0021541C" w:rsidP="007C7A70">
            <w:pPr>
              <w:pStyle w:val="2"/>
              <w:spacing w:line="276" w:lineRule="auto"/>
              <w:jc w:val="both"/>
            </w:pPr>
            <w:r w:rsidRPr="00E45BC5">
              <w:t>5. Проектът осигурява заетост, вкл. и за жени:</w:t>
            </w:r>
          </w:p>
          <w:p w:rsidR="0021541C" w:rsidRPr="00E45BC5" w:rsidRDefault="0021541C" w:rsidP="007C7A70">
            <w:pPr>
              <w:pStyle w:val="2"/>
              <w:spacing w:line="276" w:lineRule="auto"/>
              <w:jc w:val="both"/>
            </w:pPr>
            <w:r w:rsidRPr="00E45BC5">
              <w:t>- до 2 нови работни места – 1;</w:t>
            </w:r>
          </w:p>
          <w:p w:rsidR="0021541C" w:rsidRPr="00E45BC5" w:rsidRDefault="0021541C" w:rsidP="007C7A70">
            <w:pPr>
              <w:pStyle w:val="2"/>
              <w:spacing w:line="276" w:lineRule="auto"/>
              <w:jc w:val="both"/>
            </w:pPr>
            <w:r w:rsidRPr="00E45BC5">
              <w:t xml:space="preserve">- повече от 2 нови работни  места – </w:t>
            </w:r>
            <w:r>
              <w:t>3</w:t>
            </w:r>
            <w:r w:rsidRPr="00E45BC5">
              <w:t xml:space="preserve"> т.;</w:t>
            </w:r>
          </w:p>
          <w:p w:rsidR="0021541C" w:rsidRPr="00E45BC5" w:rsidRDefault="0021541C" w:rsidP="007C7A70">
            <w:pPr>
              <w:pStyle w:val="2"/>
              <w:spacing w:line="276" w:lineRule="auto"/>
              <w:jc w:val="both"/>
            </w:pPr>
            <w:r w:rsidRPr="00E45BC5">
              <w:t>- включително минимум 2 нови работни места за представители на местните уязвими групи – 7 т.</w:t>
            </w:r>
          </w:p>
        </w:tc>
        <w:tc>
          <w:tcPr>
            <w:tcW w:w="2126" w:type="dxa"/>
            <w:vAlign w:val="center"/>
          </w:tcPr>
          <w:p w:rsidR="0021541C" w:rsidRPr="00E45BC5" w:rsidRDefault="0021541C" w:rsidP="007C7A70">
            <w:pPr>
              <w:pStyle w:val="2"/>
              <w:spacing w:line="276" w:lineRule="auto"/>
              <w:jc w:val="center"/>
            </w:pPr>
            <w:r w:rsidRPr="00E45BC5">
              <w:t>10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1089"/>
        </w:trPr>
        <w:tc>
          <w:tcPr>
            <w:tcW w:w="9209" w:type="dxa"/>
          </w:tcPr>
          <w:p w:rsidR="0021541C" w:rsidRPr="00E45BC5" w:rsidRDefault="0021541C" w:rsidP="007C7A70">
            <w:pPr>
              <w:pStyle w:val="2"/>
              <w:spacing w:line="276" w:lineRule="auto"/>
              <w:jc w:val="both"/>
            </w:pPr>
            <w:r w:rsidRPr="00E45BC5">
              <w:t>6. Проектът се явява свързан или допълващ към друг проект към стратегията .</w:t>
            </w:r>
          </w:p>
          <w:p w:rsidR="0021541C" w:rsidRPr="00E45BC5" w:rsidRDefault="0021541C" w:rsidP="007C7A70">
            <w:pPr>
              <w:pStyle w:val="2"/>
              <w:spacing w:line="276" w:lineRule="auto"/>
              <w:jc w:val="both"/>
            </w:pPr>
            <w:r w:rsidRPr="00E45BC5">
              <w:t>Проектът съ</w:t>
            </w:r>
            <w:r>
              <w:t>здава модел, механизмите на койт</w:t>
            </w:r>
            <w:r w:rsidRPr="00E45BC5">
              <w:t>о осигуряват свързаност между дейности по други мерки на СМР.</w:t>
            </w:r>
          </w:p>
        </w:tc>
        <w:tc>
          <w:tcPr>
            <w:tcW w:w="2126" w:type="dxa"/>
            <w:vAlign w:val="center"/>
          </w:tcPr>
          <w:p w:rsidR="0021541C" w:rsidRPr="00E45BC5" w:rsidRDefault="0021541C" w:rsidP="007C7A70">
            <w:pPr>
              <w:pStyle w:val="2"/>
              <w:spacing w:line="276" w:lineRule="auto"/>
              <w:jc w:val="center"/>
            </w:pPr>
            <w:r w:rsidRPr="00E45BC5">
              <w:t>10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835"/>
        </w:trPr>
        <w:tc>
          <w:tcPr>
            <w:tcW w:w="9209" w:type="dxa"/>
          </w:tcPr>
          <w:p w:rsidR="0021541C" w:rsidRPr="00E45BC5" w:rsidRDefault="0021541C" w:rsidP="007C7A70">
            <w:pPr>
              <w:pStyle w:val="2"/>
              <w:spacing w:line="276" w:lineRule="auto"/>
              <w:jc w:val="both"/>
            </w:pPr>
            <w:r w:rsidRPr="00E45BC5">
              <w:t>7. Проектът предвижда мерки,  свързани с опазването на околната среда и иновациите:</w:t>
            </w:r>
          </w:p>
          <w:p w:rsidR="0021541C" w:rsidRPr="00E45BC5" w:rsidRDefault="0021541C" w:rsidP="007C7A70">
            <w:pPr>
              <w:pStyle w:val="2"/>
              <w:spacing w:line="276" w:lineRule="auto"/>
              <w:jc w:val="both"/>
            </w:pPr>
            <w:r w:rsidRPr="00E45BC5">
              <w:t xml:space="preserve">- Инвестиции за използване на отпадъците, </w:t>
            </w:r>
            <w:proofErr w:type="spellStart"/>
            <w:r w:rsidRPr="00E45BC5">
              <w:t>компостиране</w:t>
            </w:r>
            <w:proofErr w:type="spellEnd"/>
            <w:r w:rsidRPr="00E45BC5">
              <w:t xml:space="preserve">  и др. – 2 т.;</w:t>
            </w:r>
          </w:p>
          <w:p w:rsidR="0021541C" w:rsidRPr="00E45BC5" w:rsidRDefault="0021541C" w:rsidP="007C7A70">
            <w:pPr>
              <w:pStyle w:val="2"/>
              <w:spacing w:line="276" w:lineRule="auto"/>
              <w:jc w:val="both"/>
            </w:pPr>
            <w:r w:rsidRPr="00E45BC5">
              <w:t>- Изграждане на пречи</w:t>
            </w:r>
            <w:r w:rsidR="00441795">
              <w:t>с</w:t>
            </w:r>
            <w:r w:rsidRPr="00E45BC5">
              <w:t>твателни съоръжения – 3 т.;</w:t>
            </w:r>
          </w:p>
          <w:p w:rsidR="0021541C" w:rsidRPr="00E45BC5" w:rsidRDefault="0021541C" w:rsidP="007C7A70">
            <w:pPr>
              <w:pStyle w:val="2"/>
              <w:spacing w:line="276" w:lineRule="auto"/>
              <w:jc w:val="both"/>
            </w:pPr>
            <w:r w:rsidRPr="00E45BC5">
              <w:t>- Проектът включва инвестиции в производства, иновативни за територията – 10 т.;</w:t>
            </w:r>
          </w:p>
        </w:tc>
        <w:tc>
          <w:tcPr>
            <w:tcW w:w="2126" w:type="dxa"/>
            <w:vAlign w:val="center"/>
          </w:tcPr>
          <w:p w:rsidR="0021541C" w:rsidRPr="00E45BC5" w:rsidRDefault="0021541C" w:rsidP="007C7A70">
            <w:pPr>
              <w:pStyle w:val="2"/>
              <w:spacing w:line="276" w:lineRule="auto"/>
              <w:jc w:val="center"/>
            </w:pPr>
            <w:r w:rsidRPr="00E45BC5">
              <w:t>До 15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532"/>
        </w:trPr>
        <w:tc>
          <w:tcPr>
            <w:tcW w:w="9209" w:type="dxa"/>
          </w:tcPr>
          <w:p w:rsidR="0021541C" w:rsidRPr="00E45BC5" w:rsidRDefault="0021541C" w:rsidP="007C7A70">
            <w:pPr>
              <w:pStyle w:val="2"/>
              <w:spacing w:line="276" w:lineRule="auto"/>
              <w:jc w:val="both"/>
            </w:pPr>
            <w:r w:rsidRPr="00E45BC5">
              <w:t>8. Опит на бенефициента:</w:t>
            </w:r>
          </w:p>
          <w:p w:rsidR="0021541C" w:rsidRPr="00E45BC5" w:rsidRDefault="0021541C" w:rsidP="007C7A70">
            <w:pPr>
              <w:pStyle w:val="2"/>
              <w:spacing w:line="276" w:lineRule="auto"/>
              <w:jc w:val="both"/>
            </w:pPr>
            <w:r w:rsidRPr="00E45BC5">
              <w:t>Кандидатът има предходен опит по ПРСР.</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673"/>
        </w:trPr>
        <w:tc>
          <w:tcPr>
            <w:tcW w:w="9209" w:type="dxa"/>
            <w:vAlign w:val="center"/>
          </w:tcPr>
          <w:p w:rsidR="0021541C" w:rsidRPr="00E45BC5" w:rsidRDefault="0021541C" w:rsidP="007C7A70">
            <w:pPr>
              <w:pStyle w:val="2"/>
              <w:spacing w:line="276" w:lineRule="auto"/>
              <w:jc w:val="both"/>
            </w:pPr>
            <w:r w:rsidRPr="00E45BC5">
              <w:t>9. Наличие на осигурено авансово финансиране за проекта:</w:t>
            </w:r>
          </w:p>
          <w:p w:rsidR="0021541C" w:rsidRPr="00E45BC5" w:rsidRDefault="0021541C" w:rsidP="007C7A70">
            <w:pPr>
              <w:pStyle w:val="2"/>
              <w:spacing w:line="276" w:lineRule="auto"/>
              <w:jc w:val="both"/>
            </w:pPr>
            <w:r w:rsidRPr="00E45BC5">
              <w:t>Наличие на документи, доказващи възможност да се финансира 100 % от инвестицията.</w:t>
            </w:r>
          </w:p>
        </w:tc>
        <w:tc>
          <w:tcPr>
            <w:tcW w:w="2126" w:type="dxa"/>
            <w:vAlign w:val="center"/>
          </w:tcPr>
          <w:p w:rsidR="0021541C" w:rsidRPr="00E45BC5" w:rsidRDefault="0021541C" w:rsidP="007C7A70">
            <w:pPr>
              <w:pStyle w:val="2"/>
              <w:spacing w:line="276" w:lineRule="auto"/>
              <w:jc w:val="center"/>
            </w:pPr>
            <w:r w:rsidRPr="00E45BC5">
              <w:t>5 т.</w:t>
            </w:r>
          </w:p>
        </w:tc>
        <w:tc>
          <w:tcPr>
            <w:tcW w:w="2694"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441795">
        <w:trPr>
          <w:trHeight w:val="673"/>
        </w:trPr>
        <w:tc>
          <w:tcPr>
            <w:tcW w:w="9209" w:type="dxa"/>
            <w:vAlign w:val="center"/>
          </w:tcPr>
          <w:p w:rsidR="0021541C" w:rsidRPr="00E45BC5" w:rsidRDefault="0021541C" w:rsidP="007C7A70">
            <w:pPr>
              <w:pStyle w:val="2"/>
              <w:spacing w:line="276" w:lineRule="auto"/>
              <w:rPr>
                <w:b/>
              </w:rPr>
            </w:pPr>
            <w:r w:rsidRPr="00E45BC5">
              <w:rPr>
                <w:b/>
              </w:rPr>
              <w:t>ОБЩО</w:t>
            </w:r>
          </w:p>
        </w:tc>
        <w:tc>
          <w:tcPr>
            <w:tcW w:w="2126" w:type="dxa"/>
            <w:vAlign w:val="center"/>
          </w:tcPr>
          <w:p w:rsidR="0021541C" w:rsidRPr="00E45BC5" w:rsidRDefault="00441795" w:rsidP="007C7A70">
            <w:pPr>
              <w:pStyle w:val="2"/>
              <w:spacing w:line="276" w:lineRule="auto"/>
              <w:jc w:val="center"/>
              <w:rPr>
                <w:b/>
              </w:rPr>
            </w:pPr>
            <w:r>
              <w:rPr>
                <w:b/>
                <w:lang w:val="en-US"/>
              </w:rPr>
              <w:t>75</w:t>
            </w:r>
            <w:r w:rsidR="0021541C" w:rsidRPr="00E45BC5">
              <w:rPr>
                <w:b/>
              </w:rPr>
              <w:t xml:space="preserve"> т.</w:t>
            </w:r>
          </w:p>
        </w:tc>
        <w:tc>
          <w:tcPr>
            <w:tcW w:w="2694" w:type="dxa"/>
            <w:vAlign w:val="center"/>
          </w:tcPr>
          <w:p w:rsidR="0021541C" w:rsidRPr="00E45BC5" w:rsidRDefault="0021541C" w:rsidP="0021541C">
            <w:pPr>
              <w:pStyle w:val="2"/>
              <w:spacing w:line="276" w:lineRule="auto"/>
              <w:jc w:val="center"/>
              <w:rPr>
                <w:b/>
              </w:rPr>
            </w:pPr>
            <w:r>
              <w:t>Формуляр за кандидатстване</w:t>
            </w:r>
          </w:p>
        </w:tc>
      </w:tr>
    </w:tbl>
    <w:p w:rsidR="0021541C" w:rsidRDefault="0021541C">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D33FDD">
        <w:rPr>
          <w:rFonts w:cs="Times New Roman"/>
          <w:b/>
          <w:bCs/>
          <w:szCs w:val="24"/>
        </w:rPr>
        <w:t>мониторинговия</w:t>
      </w:r>
      <w:proofErr w:type="spellEnd"/>
      <w:r w:rsidRPr="00D33FDD">
        <w:rPr>
          <w:rFonts w:cs="Times New Roman"/>
          <w:b/>
          <w:b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21541C">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Изисквания по критериите за оценка: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1.Проектът е представен от собственик (ЕТ) и/или управляващ/представляващ ООД с минимум 25% дялово участие на възраст до 40 години включително.</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 xml:space="preserve">За доказване на съответствие се проверяват </w:t>
      </w:r>
      <w:r w:rsidRPr="000E525A">
        <w:rPr>
          <w:szCs w:val="24"/>
        </w:rPr>
        <w:t>предоставените данни на кандидата, Регистър БУЛСТАТ и др. Критерият се присъжда при изпълнение на условието минимум 25% дялово участие на възраст до 40 години включително.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lastRenderedPageBreak/>
        <w:t>2. Проектът предвижда инвестиции за развитие производството на крайни продукти, които ще се реализират с цел реклама на територията, насърчават туризма и териториалната идентичност.</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 xml:space="preserve">За доказване на съответствие се проверяват </w:t>
      </w:r>
      <w:r w:rsidRPr="000E525A">
        <w:rPr>
          <w:szCs w:val="24"/>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развитие производството на крайни продукти, които ще се реализират с цел реклама на територията, насърчават туризма и териториалната идентичност. В </w:t>
      </w:r>
      <w:proofErr w:type="spellStart"/>
      <w:r w:rsidRPr="000E525A">
        <w:rPr>
          <w:szCs w:val="24"/>
        </w:rPr>
        <w:t>територалната</w:t>
      </w:r>
      <w:proofErr w:type="spellEnd"/>
      <w:r w:rsidRPr="000E525A">
        <w:rPr>
          <w:szCs w:val="24"/>
        </w:rPr>
        <w:t xml:space="preserve"> идентичност следва да се разбират местните природни и културни ресурси, както и цялото многообразие от природни дадености, биоразнообразие, водни ресурси; културно-исторически атракции, материалното и нематериално културно наследство на територия та </w:t>
      </w:r>
      <w:proofErr w:type="spellStart"/>
      <w:r w:rsidRPr="000E525A">
        <w:rPr>
          <w:szCs w:val="24"/>
        </w:rPr>
        <w:t>наМИГ</w:t>
      </w:r>
      <w:proofErr w:type="spellEnd"/>
      <w:r w:rsidRPr="000E525A">
        <w:rPr>
          <w:szCs w:val="24"/>
        </w:rPr>
        <w:t>, вкл. местни обичаи, храни, фолклор и др.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3. Проектът е свързан със следните инвестиции/услуги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i/>
          <w:szCs w:val="24"/>
        </w:rPr>
        <w:t xml:space="preserve">- </w:t>
      </w:r>
      <w:r w:rsidRPr="000E525A">
        <w:rPr>
          <w:b/>
          <w:szCs w:val="24"/>
        </w:rPr>
        <w:t>Инвестиции в иновации за територията на МИГ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Изискване, за да бъдат присъдени точки по критерия:</w:t>
      </w:r>
      <w:r w:rsidRPr="000E525A">
        <w:rPr>
          <w:szCs w:val="24"/>
        </w:rPr>
        <w:t xml:space="preserve">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w:t>
      </w:r>
      <w:proofErr w:type="spellStart"/>
      <w:r w:rsidRPr="000E525A">
        <w:rPr>
          <w:szCs w:val="24"/>
        </w:rPr>
        <w:t>надграждането</w:t>
      </w:r>
      <w:proofErr w:type="spellEnd"/>
      <w:r w:rsidRPr="000E525A">
        <w:rPr>
          <w:szCs w:val="24"/>
        </w:rPr>
        <w:t xml:space="preserve">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За доказване се проверява съответствието на проектното предложение с поне едно от следните условия: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 xml:space="preserve">Допустимите инвестиционни разходи в проектното предложение са насочени към: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lastRenderedPageBreak/>
        <w:t xml:space="preserve">- иновативен продукт, произвеждан от </w:t>
      </w:r>
      <w:proofErr w:type="spellStart"/>
      <w:r w:rsidRPr="000E525A">
        <w:rPr>
          <w:szCs w:val="24"/>
        </w:rPr>
        <w:t>микропредприятието</w:t>
      </w:r>
      <w:proofErr w:type="spellEnd"/>
      <w:r w:rsidRPr="000E525A">
        <w:rPr>
          <w:szCs w:val="24"/>
        </w:rPr>
        <w:t>,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или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или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или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i/>
          <w:szCs w:val="24"/>
        </w:rPr>
        <w:t xml:space="preserve">- </w:t>
      </w:r>
      <w:r w:rsidRPr="000E525A">
        <w:rPr>
          <w:b/>
          <w:szCs w:val="24"/>
        </w:rPr>
        <w:t>Инвестиции в  предоставяне на услуги за населението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Ако във Формуляра за кандидатстване, т.2, секция КИД на проекта е попълнен код по КИД2008, свързан с предоставяне на  (вид/</w:t>
      </w:r>
      <w:proofErr w:type="spellStart"/>
      <w:r w:rsidRPr="000E525A">
        <w:rPr>
          <w:szCs w:val="24"/>
        </w:rPr>
        <w:t>ове</w:t>
      </w:r>
      <w:proofErr w:type="spellEnd"/>
      <w:r w:rsidRPr="000E525A">
        <w:rPr>
          <w:szCs w:val="24"/>
        </w:rPr>
        <w:t>) услуги за населението като стопанска дейност, се извършва следното:</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създаване или подобряване на икономическа дейност, свързана с предоставяне на услуги за населението.</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i/>
          <w:szCs w:val="24"/>
        </w:rPr>
      </w:pPr>
      <w:r w:rsidRPr="000E525A">
        <w:rPr>
          <w:b/>
          <w:szCs w:val="24"/>
        </w:rPr>
        <w:t>- Инвестиции в производствена дейност в микропредприятие</w:t>
      </w:r>
      <w:r w:rsidRPr="000E525A">
        <w:rPr>
          <w:i/>
          <w:szCs w:val="24"/>
        </w:rPr>
        <w:t>:</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За доказване на съответствие: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lastRenderedPageBreak/>
        <w:t>Ако във Формуляра за кандидатстване, т.2, секция КИД на проекта е попълнен код по КИД 2008, свързан с производство на (неземеделски продукт/и), се извършва следното:</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Проверка на информацията в</w:t>
      </w:r>
      <w:r w:rsidRPr="000E525A">
        <w:rPr>
          <w:b/>
          <w:szCs w:val="24"/>
        </w:rPr>
        <w:t xml:space="preserve"> </w:t>
      </w:r>
      <w:r w:rsidRPr="000E525A">
        <w:rPr>
          <w:szCs w:val="24"/>
        </w:rPr>
        <w:t xml:space="preserve">Бизнес план, Таблица за допустимите инвестиции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икономическа дейност или занаятчийска дейност, свързана с производство на материални продукт/и.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Проектът е свързан с подобряването на здравни, социални и ветеринарните услуги на територията на МИГ.</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Точки по критерия се присъждат при проекти с ангажимент, насочен изцяло в описаните кодове по КИД. Присъждат се точки по критерия и при мобилни обекти и/или мобилни средства, свързани с изпълнение на дейностите.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Проектът осигурява заетост, вкл. и за жени:</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до 2 нови работни места – 1;</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повече от 2 нови работни  места – 2 т.;</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включително минимум 2 нови работни места за представители на местните уязвими групи – 7 т.</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В резултат от изпълнението на проекта, в Бизнес плана - Таблица Б2 "Заетост", кандидатът  предвижда разкриване и поддържане на нови работни места. За създадено ново работно място се признава увеличението на броя на </w:t>
      </w:r>
      <w:proofErr w:type="spellStart"/>
      <w:r w:rsidRPr="000E525A">
        <w:rPr>
          <w:szCs w:val="24"/>
        </w:rPr>
        <w:t>средносписъчния</w:t>
      </w:r>
      <w:proofErr w:type="spellEnd"/>
      <w:r w:rsidRPr="000E525A">
        <w:rPr>
          <w:szCs w:val="24"/>
        </w:rPr>
        <w:t xml:space="preserve"> персонал на </w:t>
      </w:r>
      <w:r w:rsidRPr="000E525A">
        <w:rPr>
          <w:szCs w:val="24"/>
        </w:rPr>
        <w:lastRenderedPageBreak/>
        <w:t xml:space="preserve">предприятието, наличен към предходната на кандидатстването година, като за присъждане на точки това увеличение е най-малко 1 брой - целогодишно, по трудово правоотношение, на 8 часа работно време.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 xml:space="preserve">За доказване на съответствие: </w:t>
      </w:r>
      <w:r w:rsidRPr="000E525A">
        <w:rPr>
          <w:szCs w:val="24"/>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„Отчет за заетите лица, средствата за работна заплата и други разходи за труд”, а за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w:t>
      </w:r>
      <w:r w:rsidRPr="000E525A">
        <w:rPr>
          <w:i/>
          <w:szCs w:val="24"/>
        </w:rPr>
        <w:t xml:space="preserve">; </w:t>
      </w:r>
      <w:r w:rsidRPr="000E525A">
        <w:rPr>
          <w:szCs w:val="24"/>
        </w:rPr>
        <w:t>приложена</w:t>
      </w:r>
      <w:r w:rsidRPr="000E525A">
        <w:rPr>
          <w:i/>
          <w:szCs w:val="24"/>
        </w:rPr>
        <w:t xml:space="preserve"> </w:t>
      </w:r>
      <w:r w:rsidRPr="000E525A">
        <w:rPr>
          <w:szCs w:val="24"/>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Важно!</w:t>
      </w:r>
      <w:r w:rsidRPr="000E525A">
        <w:rPr>
          <w:szCs w:val="24"/>
        </w:rPr>
        <w:t xml:space="preserve">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b/>
          <w:szCs w:val="24"/>
        </w:rPr>
      </w:pPr>
      <w:r w:rsidRPr="000E525A">
        <w:rPr>
          <w:b/>
          <w:szCs w:val="24"/>
        </w:rPr>
        <w:t>Проектът се явява свързан или допълващ към друг проект към стратегията .</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Проектът създава модел, механизмите на който осигуряват свързаност между дейности по други мерки на СВОМР.</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b/>
          <w:szCs w:val="24"/>
        </w:rPr>
        <w:t>За доказване на съответствие</w:t>
      </w:r>
      <w:r w:rsidRPr="000E525A">
        <w:rPr>
          <w:szCs w:val="24"/>
        </w:rPr>
        <w:t xml:space="preserve">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е предвиден модел или механизъм за свързаност с друга дейност от мерки от СВОМР. </w:t>
      </w:r>
      <w:r w:rsidRPr="000E525A">
        <w:rPr>
          <w:szCs w:val="24"/>
          <w:vertAlign w:val="superscript"/>
        </w:rPr>
        <w:footnoteReference w:id="1"/>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Проектът предвижда мерки,  свързани с опазването на околната среда и иновациите:</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i/>
          <w:szCs w:val="24"/>
        </w:rPr>
        <w:t xml:space="preserve">- </w:t>
      </w:r>
      <w:r w:rsidRPr="000E525A">
        <w:rPr>
          <w:b/>
          <w:szCs w:val="24"/>
        </w:rPr>
        <w:t xml:space="preserve">Инвестиции за използване на отпадъците, </w:t>
      </w:r>
      <w:proofErr w:type="spellStart"/>
      <w:r w:rsidRPr="000E525A">
        <w:rPr>
          <w:b/>
          <w:szCs w:val="24"/>
        </w:rPr>
        <w:t>компостиране</w:t>
      </w:r>
      <w:proofErr w:type="spellEnd"/>
      <w:r w:rsidRPr="000E525A">
        <w:rPr>
          <w:b/>
          <w:szCs w:val="24"/>
        </w:rPr>
        <w:t xml:space="preserve">  и др.</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lastRenderedPageBreak/>
        <w:t xml:space="preserve">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използване на отпадъците, </w:t>
      </w:r>
      <w:proofErr w:type="spellStart"/>
      <w:r w:rsidRPr="000E525A">
        <w:rPr>
          <w:szCs w:val="24"/>
        </w:rPr>
        <w:t>компостиране</w:t>
      </w:r>
      <w:proofErr w:type="spellEnd"/>
      <w:r w:rsidRPr="000E525A">
        <w:rPr>
          <w:szCs w:val="24"/>
        </w:rPr>
        <w:t xml:space="preserve">  и др. Проектът следва да включва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Изграждане на пречи</w:t>
      </w:r>
      <w:r w:rsidR="00494886">
        <w:rPr>
          <w:b/>
          <w:szCs w:val="24"/>
        </w:rPr>
        <w:t>с</w:t>
      </w:r>
      <w:r w:rsidRPr="000E525A">
        <w:rPr>
          <w:b/>
          <w:szCs w:val="24"/>
        </w:rPr>
        <w:t>твателни съоръжения:</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изграждане на пречиствателни съоръжения  и др. Проектът следва да включва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Проектът включва инвестиции в производства, иновативни за територията:</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 xml:space="preserve">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8. Опит на бенефициента: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Кандидатът има предходен опит по ПРСР.</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lastRenderedPageBreak/>
        <w:t>За доказване на съответствие: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Точки се присъждат в случай, че кандидатът е реализирал проект по Програмата за развитие на селските райони. Необходимо е кандидата да приложи копие на договор по Програмата за развитие на селските райони, както и доказателство, че проекта е реализиран и проекта е отчетен /Копие на заявка за окончателно плащане или Квитанция за прием на заявка за окончателно плащане по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b/>
          <w:szCs w:val="24"/>
        </w:rPr>
        <w:t>Наличие на осигурено авансово финансиране за проекта: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szCs w:val="24"/>
        </w:rPr>
      </w:pPr>
      <w:r w:rsidRPr="000E525A">
        <w:rPr>
          <w:szCs w:val="24"/>
        </w:rPr>
        <w:t>Наличие на документи, доказващи възможност да се финансира 100 % от инвестицията.</w:t>
      </w:r>
    </w:p>
    <w:p w:rsidR="000E525A" w:rsidRPr="000E525A" w:rsidRDefault="000E525A" w:rsidP="000E525A">
      <w:pPr>
        <w:pBdr>
          <w:top w:val="single" w:sz="4" w:space="1" w:color="auto"/>
          <w:left w:val="single" w:sz="4" w:space="4" w:color="auto"/>
          <w:bottom w:val="single" w:sz="4" w:space="1" w:color="auto"/>
          <w:right w:val="single" w:sz="4" w:space="4" w:color="auto"/>
        </w:pBdr>
        <w:spacing w:line="240" w:lineRule="auto"/>
        <w:rPr>
          <w:b/>
          <w:szCs w:val="24"/>
        </w:rPr>
      </w:pPr>
      <w:r w:rsidRPr="000E525A">
        <w:rPr>
          <w:b/>
          <w:szCs w:val="24"/>
        </w:rPr>
        <w:t>За доказване на съответствие:</w:t>
      </w:r>
    </w:p>
    <w:p w:rsidR="000E525A" w:rsidRPr="000E525A" w:rsidRDefault="000E525A" w:rsidP="00801F23">
      <w:pPr>
        <w:pBdr>
          <w:top w:val="single" w:sz="4" w:space="1" w:color="auto"/>
          <w:left w:val="single" w:sz="4" w:space="4" w:color="auto"/>
          <w:bottom w:val="single" w:sz="4" w:space="1" w:color="auto"/>
          <w:right w:val="single" w:sz="4" w:space="4" w:color="auto"/>
        </w:pBdr>
        <w:spacing w:line="240" w:lineRule="auto"/>
        <w:jc w:val="both"/>
        <w:rPr>
          <w:szCs w:val="24"/>
        </w:rPr>
      </w:pPr>
      <w:r w:rsidRPr="000E525A">
        <w:rPr>
          <w:szCs w:val="24"/>
        </w:rPr>
        <w:t>Копие на документ, доказващ възможност да се осигури авансово плащане по проекта/ договор за кредит от банка, договор за заем, извлечение от сметка с налични средства/.</w:t>
      </w:r>
    </w:p>
    <w:p w:rsidR="0030653E" w:rsidRDefault="0030653E"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441795" w:rsidRDefault="00441795" w:rsidP="00446D78">
      <w:pPr>
        <w:autoSpaceDE w:val="0"/>
        <w:autoSpaceDN w:val="0"/>
        <w:adjustRightInd w:val="0"/>
        <w:spacing w:after="240" w:line="240" w:lineRule="auto"/>
        <w:ind w:left="-284"/>
        <w:jc w:val="center"/>
        <w:rPr>
          <w:rFonts w:eastAsia="Times New Roman" w:cs="Times New Roman"/>
          <w:b/>
          <w:bCs/>
          <w:szCs w:val="24"/>
          <w:u w:val="single"/>
          <w:lang w:eastAsia="bg-BG"/>
        </w:rPr>
      </w:pPr>
      <w:bookmarkStart w:id="0" w:name="_GoBack"/>
      <w:bookmarkEnd w:id="0"/>
    </w:p>
    <w:p w:rsidR="00441795" w:rsidRDefault="00441795"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1"/>
      <w:footerReference w:type="default" r:id="rId12"/>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6BA" w:rsidRDefault="00B716BA" w:rsidP="00617FB6">
      <w:pPr>
        <w:spacing w:after="0" w:line="240" w:lineRule="auto"/>
      </w:pPr>
      <w:r>
        <w:separator/>
      </w:r>
    </w:p>
  </w:endnote>
  <w:endnote w:type="continuationSeparator" w:id="0">
    <w:p w:rsidR="00B716BA" w:rsidRDefault="00B716BA"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000E525A">
              <w:t xml:space="preserve"> </w:t>
            </w:r>
            <w:r w:rsidR="000E525A" w:rsidRPr="000E525A">
              <w:t>BG06RDNP001-19.</w:t>
            </w:r>
            <w:r w:rsidR="00441795">
              <w:t>686</w:t>
            </w:r>
          </w:p>
        </w:sdtContent>
      </w:sdt>
      <w:p w:rsidR="00CE69CF" w:rsidRPr="00CE69CF" w:rsidRDefault="00B716BA"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6BA" w:rsidRDefault="00B716BA" w:rsidP="00617FB6">
      <w:pPr>
        <w:spacing w:after="0" w:line="240" w:lineRule="auto"/>
      </w:pPr>
      <w:r>
        <w:separator/>
      </w:r>
    </w:p>
  </w:footnote>
  <w:footnote w:type="continuationSeparator" w:id="0">
    <w:p w:rsidR="00B716BA" w:rsidRDefault="00B716BA" w:rsidP="00617FB6">
      <w:pPr>
        <w:spacing w:after="0" w:line="240" w:lineRule="auto"/>
      </w:pPr>
      <w:r>
        <w:continuationSeparator/>
      </w:r>
    </w:p>
  </w:footnote>
  <w:footnote w:id="1">
    <w:p w:rsidR="000E525A" w:rsidRDefault="000E525A" w:rsidP="000E525A">
      <w:pPr>
        <w:pStyle w:val="af2"/>
        <w:rPr>
          <w:sz w:val="18"/>
          <w:szCs w:val="18"/>
        </w:rPr>
      </w:pPr>
      <w:r w:rsidRPr="002034D7">
        <w:rPr>
          <w:rStyle w:val="af4"/>
          <w:sz w:val="18"/>
          <w:szCs w:val="18"/>
        </w:rPr>
        <w:footnoteRef/>
      </w:r>
      <w:r w:rsidRPr="002034D7">
        <w:rPr>
          <w:sz w:val="18"/>
          <w:szCs w:val="18"/>
        </w:rPr>
        <w:t xml:space="preserve"> Пример 1</w:t>
      </w:r>
      <w:r>
        <w:rPr>
          <w:sz w:val="18"/>
          <w:szCs w:val="18"/>
        </w:rPr>
        <w:t>: проект за туристическа услуга, който показва, че за нейното реализиране ще се ползват ресурси /местни храни и напитки/, произведени от бенефициент с проект към СВОМР.</w:t>
      </w:r>
    </w:p>
    <w:p w:rsidR="000E525A" w:rsidRPr="002034D7" w:rsidRDefault="000E525A" w:rsidP="000E525A">
      <w:pPr>
        <w:pStyle w:val="af2"/>
        <w:rPr>
          <w:sz w:val="18"/>
          <w:szCs w:val="18"/>
        </w:rPr>
      </w:pPr>
      <w:r>
        <w:rPr>
          <w:sz w:val="18"/>
          <w:szCs w:val="18"/>
        </w:rPr>
        <w:t xml:space="preserve">Пример 2: проект за туризъм, който предвижда участие в съвместен </w:t>
      </w:r>
      <w:proofErr w:type="spellStart"/>
      <w:r>
        <w:rPr>
          <w:sz w:val="18"/>
          <w:szCs w:val="18"/>
        </w:rPr>
        <w:t>бранд</w:t>
      </w:r>
      <w:proofErr w:type="spellEnd"/>
      <w:r>
        <w:rPr>
          <w:sz w:val="18"/>
          <w:szCs w:val="18"/>
        </w:rPr>
        <w:t xml:space="preserve"> или маркетинг за продукт, създаден от друг бенефициент с проект към СВОМР.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018" w:rsidRPr="00064E7D" w:rsidRDefault="00B716BA"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801F23">
                                <w:rPr>
                                  <w:noProof/>
                                </w:rPr>
                                <w:t>11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801F23">
                          <w:rPr>
                            <w:noProof/>
                          </w:rPr>
                          <w:t>11</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366F5"/>
    <w:rsid w:val="000574CB"/>
    <w:rsid w:val="0008269B"/>
    <w:rsid w:val="000826F4"/>
    <w:rsid w:val="000917B7"/>
    <w:rsid w:val="00095D2C"/>
    <w:rsid w:val="000A1C17"/>
    <w:rsid w:val="000A2828"/>
    <w:rsid w:val="000A36E4"/>
    <w:rsid w:val="000D0DD9"/>
    <w:rsid w:val="000E438E"/>
    <w:rsid w:val="000E525A"/>
    <w:rsid w:val="00126A85"/>
    <w:rsid w:val="00135ADC"/>
    <w:rsid w:val="00151B1D"/>
    <w:rsid w:val="0018286F"/>
    <w:rsid w:val="001D2D9B"/>
    <w:rsid w:val="001D4E72"/>
    <w:rsid w:val="001E23BD"/>
    <w:rsid w:val="001E3DCB"/>
    <w:rsid w:val="001E408A"/>
    <w:rsid w:val="001F77D2"/>
    <w:rsid w:val="00204F1D"/>
    <w:rsid w:val="0021541C"/>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0653E"/>
    <w:rsid w:val="00322CD0"/>
    <w:rsid w:val="00323CAC"/>
    <w:rsid w:val="00326A65"/>
    <w:rsid w:val="00350A7C"/>
    <w:rsid w:val="0035203D"/>
    <w:rsid w:val="00352E7F"/>
    <w:rsid w:val="00353D1B"/>
    <w:rsid w:val="003600CC"/>
    <w:rsid w:val="00363B1F"/>
    <w:rsid w:val="003768B4"/>
    <w:rsid w:val="0038516B"/>
    <w:rsid w:val="003B4D9B"/>
    <w:rsid w:val="003C4C26"/>
    <w:rsid w:val="003F3305"/>
    <w:rsid w:val="003F699C"/>
    <w:rsid w:val="00441795"/>
    <w:rsid w:val="00446D78"/>
    <w:rsid w:val="004723D1"/>
    <w:rsid w:val="00477810"/>
    <w:rsid w:val="00477D9F"/>
    <w:rsid w:val="0048142A"/>
    <w:rsid w:val="00494886"/>
    <w:rsid w:val="004A0593"/>
    <w:rsid w:val="004B7B9A"/>
    <w:rsid w:val="004D7976"/>
    <w:rsid w:val="004E786A"/>
    <w:rsid w:val="00554791"/>
    <w:rsid w:val="00597D06"/>
    <w:rsid w:val="005A4091"/>
    <w:rsid w:val="005B4A2A"/>
    <w:rsid w:val="005D62BE"/>
    <w:rsid w:val="006140A9"/>
    <w:rsid w:val="00617FB6"/>
    <w:rsid w:val="00671AEA"/>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1F23"/>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60BB9"/>
    <w:rsid w:val="00975DFE"/>
    <w:rsid w:val="00993696"/>
    <w:rsid w:val="00994236"/>
    <w:rsid w:val="009A3ED8"/>
    <w:rsid w:val="009B3EF0"/>
    <w:rsid w:val="009C50B4"/>
    <w:rsid w:val="009F4186"/>
    <w:rsid w:val="00A04CF3"/>
    <w:rsid w:val="00A103B4"/>
    <w:rsid w:val="00A1117E"/>
    <w:rsid w:val="00A12727"/>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716BA"/>
    <w:rsid w:val="00B84E44"/>
    <w:rsid w:val="00B97B27"/>
    <w:rsid w:val="00BC3FD9"/>
    <w:rsid w:val="00BF06E1"/>
    <w:rsid w:val="00C10EFD"/>
    <w:rsid w:val="00C202CB"/>
    <w:rsid w:val="00C40745"/>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5A8C"/>
    <w:rsid w:val="00E36EA7"/>
    <w:rsid w:val="00E46482"/>
    <w:rsid w:val="00E736F7"/>
    <w:rsid w:val="00E7471B"/>
    <w:rsid w:val="00E778B8"/>
    <w:rsid w:val="00E951B6"/>
    <w:rsid w:val="00EA0018"/>
    <w:rsid w:val="00EA0170"/>
    <w:rsid w:val="00EA7618"/>
    <w:rsid w:val="00EC71BE"/>
    <w:rsid w:val="00F24C5B"/>
    <w:rsid w:val="00F66B5E"/>
    <w:rsid w:val="00F66CCE"/>
    <w:rsid w:val="00FB2254"/>
    <w:rsid w:val="00FC30EF"/>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 w:type="paragraph" w:customStyle="1" w:styleId="2">
    <w:name w:val="Без разредка2"/>
    <w:uiPriority w:val="99"/>
    <w:qFormat/>
    <w:rsid w:val="0021541C"/>
    <w:pPr>
      <w:spacing w:after="0" w:line="240" w:lineRule="auto"/>
    </w:pPr>
    <w:rPr>
      <w:rFonts w:ascii="Times New Roman" w:eastAsia="Times New Roman" w:hAnsi="Times New Roman" w:cs="Times New Roman"/>
      <w:sz w:val="24"/>
      <w:szCs w:val="24"/>
      <w:lang w:eastAsia="bg-BG"/>
    </w:rPr>
  </w:style>
  <w:style w:type="paragraph" w:styleId="af2">
    <w:name w:val="footnote text"/>
    <w:basedOn w:val="a"/>
    <w:link w:val="af3"/>
    <w:uiPriority w:val="99"/>
    <w:semiHidden/>
    <w:unhideWhenUsed/>
    <w:rsid w:val="0030653E"/>
    <w:pPr>
      <w:spacing w:after="0" w:line="240" w:lineRule="auto"/>
    </w:pPr>
    <w:rPr>
      <w:sz w:val="20"/>
      <w:szCs w:val="20"/>
    </w:rPr>
  </w:style>
  <w:style w:type="character" w:customStyle="1" w:styleId="af3">
    <w:name w:val="Текст под линия Знак"/>
    <w:basedOn w:val="a0"/>
    <w:link w:val="af2"/>
    <w:uiPriority w:val="99"/>
    <w:semiHidden/>
    <w:rsid w:val="0030653E"/>
    <w:rPr>
      <w:rFonts w:ascii="Times New Roman" w:hAnsi="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30653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 w:type="paragraph" w:customStyle="1" w:styleId="2">
    <w:name w:val="Без разредка2"/>
    <w:uiPriority w:val="99"/>
    <w:qFormat/>
    <w:rsid w:val="0021541C"/>
    <w:pPr>
      <w:spacing w:after="0" w:line="240" w:lineRule="auto"/>
    </w:pPr>
    <w:rPr>
      <w:rFonts w:ascii="Times New Roman" w:eastAsia="Times New Roman" w:hAnsi="Times New Roman" w:cs="Times New Roman"/>
      <w:sz w:val="24"/>
      <w:szCs w:val="24"/>
      <w:lang w:eastAsia="bg-BG"/>
    </w:rPr>
  </w:style>
  <w:style w:type="paragraph" w:styleId="af2">
    <w:name w:val="footnote text"/>
    <w:basedOn w:val="a"/>
    <w:link w:val="af3"/>
    <w:uiPriority w:val="99"/>
    <w:semiHidden/>
    <w:unhideWhenUsed/>
    <w:rsid w:val="0030653E"/>
    <w:pPr>
      <w:spacing w:after="0" w:line="240" w:lineRule="auto"/>
    </w:pPr>
    <w:rPr>
      <w:sz w:val="20"/>
      <w:szCs w:val="20"/>
    </w:rPr>
  </w:style>
  <w:style w:type="character" w:customStyle="1" w:styleId="af3">
    <w:name w:val="Текст под линия Знак"/>
    <w:basedOn w:val="a0"/>
    <w:link w:val="af2"/>
    <w:uiPriority w:val="99"/>
    <w:semiHidden/>
    <w:rsid w:val="0030653E"/>
    <w:rPr>
      <w:rFonts w:ascii="Times New Roman" w:hAnsi="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3065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7AF00-9BD1-46DA-81C0-365C136A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2616</Words>
  <Characters>14916</Characters>
  <Application>Microsoft Office Word</Application>
  <DocSecurity>0</DocSecurity>
  <Lines>124</Lines>
  <Paragraphs>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HP</cp:lastModifiedBy>
  <cp:revision>10</cp:revision>
  <cp:lastPrinted>2018-09-26T15:03:00Z</cp:lastPrinted>
  <dcterms:created xsi:type="dcterms:W3CDTF">2018-09-30T15:15:00Z</dcterms:created>
  <dcterms:modified xsi:type="dcterms:W3CDTF">2022-09-13T07:36:00Z</dcterms:modified>
</cp:coreProperties>
</file>